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36" w:rsidRDefault="00636299">
      <w:r w:rsidRPr="00636299">
        <w:drawing>
          <wp:inline distT="0" distB="0" distL="0" distR="0" wp14:anchorId="4CB7503B" wp14:editId="37D26393">
            <wp:extent cx="5400040" cy="47783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99"/>
    <w:rsid w:val="00614436"/>
    <w:rsid w:val="006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F44D-F8D3-494C-ABB2-A45FE59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ADVENTISTA DE ENSINO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Enfermagem Clinica Adv.de Curitiba</dc:creator>
  <cp:keywords/>
  <dc:description/>
  <cp:lastModifiedBy>Enfermagem Clinica Adv.de Curitiba</cp:lastModifiedBy>
  <cp:revision>1</cp:revision>
  <dcterms:created xsi:type="dcterms:W3CDTF">2024-12-17T13:50:00Z</dcterms:created>
  <dcterms:modified xsi:type="dcterms:W3CDTF">2024-12-17T13:53:00Z</dcterms:modified>
</cp:coreProperties>
</file>