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38" w:line="324" w:lineRule="auto"/>
        <w:ind w:right="794"/>
        <w:jc w:val="both"/>
        <w:rPr>
          <w:sz w:val="23"/>
          <w:szCs w:val="23"/>
        </w:rPr>
      </w:pPr>
      <w:r w:rsidDel="00000000" w:rsidR="00000000" w:rsidRPr="00000000">
        <w:rPr>
          <w:sz w:val="25"/>
          <w:szCs w:val="25"/>
          <w:rtl w:val="0"/>
        </w:rPr>
        <w:t xml:space="preserve">Eu Enilson Carlos Madeira Costa brasileiro natural de São Luís (MA) líder da </w:t>
      </w:r>
      <w:r w:rsidDel="00000000" w:rsidR="00000000" w:rsidRPr="00000000">
        <w:rPr>
          <w:sz w:val="24"/>
          <w:szCs w:val="24"/>
          <w:rtl w:val="0"/>
        </w:rPr>
        <w:t xml:space="preserve">campanha de Colportagem Estudantil (Sonhando Alto) na cidade de Taquara, portador do RG. 0144055620000 para fins de comprovação de residência, sob </w:t>
      </w:r>
      <w:r w:rsidDel="00000000" w:rsidR="00000000" w:rsidRPr="00000000">
        <w:rPr>
          <w:sz w:val="23"/>
          <w:szCs w:val="23"/>
          <w:rtl w:val="0"/>
        </w:rPr>
        <w:t xml:space="preserve">pena da Lei (7.1 15/85 art. 2º) que a colportora Ana Maria Rosário Dos Santos brasileira natural de Fortaleza (CE) estado civil solteira, portadora de RG. 2015046432-5 é residente e domiciliada no endereço Rua Cristino Souza </w:t>
      </w:r>
      <w:r w:rsidDel="00000000" w:rsidR="00000000" w:rsidRPr="00000000">
        <w:rPr>
          <w:sz w:val="23"/>
          <w:szCs w:val="23"/>
          <w:vertAlign w:val="baseline"/>
          <w:rtl w:val="0"/>
        </w:rPr>
        <w:t xml:space="preserve">1685 </w:t>
      </w:r>
      <w:r w:rsidDel="00000000" w:rsidR="00000000" w:rsidRPr="00000000">
        <w:rPr>
          <w:sz w:val="23"/>
          <w:szCs w:val="23"/>
          <w:rtl w:val="0"/>
        </w:rPr>
        <w:t xml:space="preserve">no bairro Cruzeiro do Sul na Cidade de Taquara RS sendo responsável por parte</w:t>
      </w:r>
    </w:p>
    <w:p w:rsidR="00000000" w:rsidDel="00000000" w:rsidP="00000000" w:rsidRDefault="00000000" w:rsidRPr="00000000" w14:paraId="00000002">
      <w:pPr>
        <w:pStyle w:val="Title"/>
        <w:spacing w:line="340" w:lineRule="auto"/>
        <w:rPr/>
      </w:pPr>
      <w:r w:rsidDel="00000000" w:rsidR="00000000" w:rsidRPr="00000000">
        <w:rPr>
          <w:rtl w:val="0"/>
        </w:rPr>
        <w:t xml:space="preserve">das despesas da campanha a ela cabíveis como água (no valor de 100,00) luz ( no valor de 200,00), aluguel (500,00), entre outras despesas da campanha do dia 14/10/2021 a 26/11/2021.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" w:line="360" w:lineRule="auto"/>
        <w:ind w:left="506" w:right="824" w:hanging="5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ser a expressão da verdade, assumindo inteira responsabilidade pelas declarações acima sob pena da Lei assino para que produza seus efeitos legais.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40" w:lineRule="auto"/>
        <w:ind w:left="0" w:right="922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Taquara, Rio Grande do Sul 17/11/2021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304892</wp:posOffset>
            </wp:positionH>
            <wp:positionV relativeFrom="paragraph">
              <wp:posOffset>159561</wp:posOffset>
            </wp:positionV>
            <wp:extent cx="4897999" cy="441960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97999" cy="4419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0" w:lineRule="auto"/>
        <w:ind w:left="0" w:right="100" w:firstLine="0"/>
        <w:jc w:val="righ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Digitalizado com CamScanner</w:t>
      </w:r>
    </w:p>
    <w:sectPr>
      <w:pgSz w:h="16840" w:w="11900" w:orient="portrait"/>
      <w:pgMar w:bottom="0" w:top="1500" w:left="1680" w:right="12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6" w:lineRule="auto"/>
      <w:ind w:left="493" w:right="816" w:hanging="5"/>
      <w:jc w:val="both"/>
    </w:pPr>
    <w:rPr>
      <w:rFonts w:ascii="Calibri" w:cs="Calibri" w:eastAsia="Calibri" w:hAnsi="Calibri"/>
      <w:sz w:val="23"/>
      <w:szCs w:val="23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